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3706E" w14:textId="77777777" w:rsidR="00C509D8" w:rsidRPr="00C509D8" w:rsidRDefault="00C509D8" w:rsidP="00822861">
      <w:pPr>
        <w:pStyle w:val="NormalWeb"/>
        <w:rPr>
          <w:sz w:val="28"/>
        </w:rPr>
      </w:pPr>
      <w:bookmarkStart w:id="0" w:name="_GoBack"/>
      <w:bookmarkEnd w:id="0"/>
      <w:r w:rsidRPr="00C509D8">
        <w:rPr>
          <w:sz w:val="28"/>
        </w:rPr>
        <w:t>Warranty</w:t>
      </w:r>
    </w:p>
    <w:p w14:paraId="7A1D1AED" w14:textId="77777777" w:rsidR="00822861" w:rsidRDefault="00C509D8" w:rsidP="00822861">
      <w:pPr>
        <w:pStyle w:val="NormalWeb"/>
      </w:pPr>
      <w:r w:rsidRPr="00C509D8">
        <w:rPr>
          <w:b/>
          <w:u w:val="single"/>
        </w:rPr>
        <w:t>Name of Your Business</w:t>
      </w:r>
      <w:r w:rsidR="00822861">
        <w:t xml:space="preserve"> will repair, free of charge, defects in workmanship performed under a Bid Proposal (Proposal) </w:t>
      </w:r>
      <w:r w:rsidR="00822861" w:rsidRPr="00C509D8">
        <w:t>for one year (365) days. Warranty is for labor only, and does not apply to material</w:t>
      </w:r>
      <w:r w:rsidR="009D06FB" w:rsidRPr="00C509D8">
        <w:t>s or material failure</w:t>
      </w:r>
      <w:r w:rsidR="00822861" w:rsidRPr="00C509D8">
        <w:t xml:space="preserve">, </w:t>
      </w:r>
      <w:r w:rsidR="009D06FB" w:rsidRPr="00C509D8">
        <w:t>manufacturers recommended use or customer negligence</w:t>
      </w:r>
      <w:r w:rsidR="009D06FB">
        <w:t xml:space="preserve">, </w:t>
      </w:r>
      <w:r w:rsidR="00822861">
        <w:t xml:space="preserve">normal wear and tear, acts of God, or a change in the Customer’s mind.  Warranty becomes effective when complete payment has been credited to </w:t>
      </w:r>
      <w:r w:rsidRPr="00C509D8">
        <w:rPr>
          <w:b/>
          <w:u w:val="single"/>
        </w:rPr>
        <w:t>Name of Your Business</w:t>
      </w:r>
      <w:r>
        <w:t xml:space="preserve"> </w:t>
      </w:r>
      <w:r w:rsidR="00822861">
        <w:t xml:space="preserve">account. Warranty work does not extend the original warranty period. Incomplete payment or separate payment made to the craftsman, for any reason, voids the warranty. </w:t>
      </w:r>
      <w:r w:rsidRPr="00C509D8">
        <w:rPr>
          <w:b/>
          <w:u w:val="single"/>
        </w:rPr>
        <w:t>Name of Your Business</w:t>
      </w:r>
      <w:r w:rsidR="00822861">
        <w:t xml:space="preserve"> has the right to refund a portion of the cost in lieu of work completion or warranty work. Warranty work is to be performed by the original craftsman, if available. If the Customer or Customer’s contractor modifies work performed by </w:t>
      </w:r>
      <w:r w:rsidRPr="00C509D8">
        <w:rPr>
          <w:b/>
          <w:u w:val="single"/>
        </w:rPr>
        <w:t>Name of Your Business</w:t>
      </w:r>
      <w:r>
        <w:t xml:space="preserve"> </w:t>
      </w:r>
      <w:r w:rsidR="00822861">
        <w:t>in any way, the warranty is void. Neither the warranty nor the Proposal is transferable. All claims must be accompanied by original contract.</w:t>
      </w:r>
      <w:r w:rsidR="00822861">
        <w:br/>
      </w:r>
      <w:r w:rsidR="00822861">
        <w:br/>
        <w:t>Certain work is excluded from warranty including, but not limited to, caulking, grouting, drywall cracks, blocked plumbing, roof repairs, gutter guards and leaks of any type unless the unit is replaced (for example, a faucet).</w:t>
      </w:r>
      <w:r w:rsidR="00822861">
        <w:br/>
      </w:r>
      <w:r w:rsidR="00822861">
        <w:br/>
        <w:t xml:space="preserve">Estimate are usually for labor only and do not include materials. If materials are supplied by </w:t>
      </w:r>
      <w:r w:rsidRPr="00C509D8">
        <w:rPr>
          <w:b/>
          <w:u w:val="single"/>
        </w:rPr>
        <w:t>Name of Your Business</w:t>
      </w:r>
      <w:r w:rsidR="00822861">
        <w:t xml:space="preserve">, manufacturer's warranty will apply to the material. Customer may supply materials or may request </w:t>
      </w:r>
      <w:r w:rsidRPr="00C509D8">
        <w:rPr>
          <w:b/>
          <w:u w:val="single"/>
        </w:rPr>
        <w:t>Name of Your Business</w:t>
      </w:r>
      <w:r>
        <w:t xml:space="preserve"> </w:t>
      </w:r>
      <w:r w:rsidR="00822861">
        <w:t xml:space="preserve">purchase and transport materials. </w:t>
      </w:r>
      <w:r w:rsidRPr="00C509D8">
        <w:rPr>
          <w:b/>
          <w:u w:val="single"/>
        </w:rPr>
        <w:t>Name of Your Business</w:t>
      </w:r>
      <w:r>
        <w:t xml:space="preserve"> </w:t>
      </w:r>
      <w:r w:rsidR="00822861">
        <w:t xml:space="preserve">reserves the right to approve Customer supplied materials. Customer must approve all materials supplied by </w:t>
      </w:r>
      <w:r w:rsidRPr="00C509D8">
        <w:rPr>
          <w:b/>
          <w:u w:val="single"/>
        </w:rPr>
        <w:t>Name of Your Business</w:t>
      </w:r>
      <w:r>
        <w:t xml:space="preserve"> </w:t>
      </w:r>
      <w:r w:rsidR="00822861">
        <w:t xml:space="preserve">prior to use. Customer agrees to reimburse </w:t>
      </w:r>
      <w:r w:rsidRPr="00C509D8">
        <w:rPr>
          <w:b/>
          <w:u w:val="single"/>
        </w:rPr>
        <w:t>Name of Your Business</w:t>
      </w:r>
      <w:r>
        <w:t xml:space="preserve"> </w:t>
      </w:r>
      <w:r w:rsidR="00822861">
        <w:t xml:space="preserve">for all materials purchased or supplied, plus a markup of 30%, unless such material is included in the Proposal. Materials may include but are not limited to: consumable tools (like sandpaper), tool rental, delivery charges, dump fees, etc. </w:t>
      </w:r>
      <w:r w:rsidRPr="00C509D8">
        <w:rPr>
          <w:b/>
          <w:u w:val="single"/>
        </w:rPr>
        <w:t>Name of Your Business</w:t>
      </w:r>
      <w:r>
        <w:t xml:space="preserve"> </w:t>
      </w:r>
      <w:r w:rsidR="00822861">
        <w:t xml:space="preserve">provides no warranty on materials and no reimbursement for any materials will be made under any circumstances. If materials are found to be defective due to no fault of </w:t>
      </w:r>
      <w:r w:rsidRPr="00C509D8">
        <w:rPr>
          <w:b/>
          <w:u w:val="single"/>
        </w:rPr>
        <w:t>Name of Your Business</w:t>
      </w:r>
      <w:r w:rsidR="00822861">
        <w:t>, additional cost may be required to replace the defective materials.</w:t>
      </w:r>
      <w:r w:rsidR="00822861">
        <w:br/>
      </w:r>
      <w:r w:rsidR="00822861">
        <w:br/>
        <w:t xml:space="preserve">All selections relative to style, color, texture, etc. are the sole responsibility of the Customer. </w:t>
      </w:r>
      <w:r w:rsidRPr="00C509D8">
        <w:rPr>
          <w:b/>
          <w:u w:val="single"/>
        </w:rPr>
        <w:t>Name of Your Business</w:t>
      </w:r>
      <w:r>
        <w:t xml:space="preserve"> </w:t>
      </w:r>
      <w:r w:rsidR="00822861">
        <w:t>does not guarantee matching of existing paint, stain, tile, caulk, grout, texture, brick, mortar, etc. Unless otherwise stated on Proposal, estimate is for one coat of paint only.</w:t>
      </w:r>
      <w:r w:rsidR="00822861">
        <w:br/>
      </w:r>
      <w:r w:rsidR="00822861">
        <w:br/>
        <w:t>Permits, utility flagging, and debris removal are the sole responsibility of Customer unless otherwise stated on the Proposal.</w:t>
      </w:r>
      <w:r w:rsidR="00822861">
        <w:br/>
      </w:r>
      <w:r w:rsidR="00822861">
        <w:br/>
        <w:t>All changes to the Proposal must be made in writing and initialed by the Customer. If</w:t>
      </w:r>
      <w:r w:rsidR="00422A9D">
        <w:t xml:space="preserve"> </w:t>
      </w:r>
      <w:r w:rsidR="00822861">
        <w:t>hidden problems are discovered during the job, the craftsman will stop all work and rebid the job. If rebid is required, no work will continue until Customer agrees to the additional work in writing and change is initialed by the Customer.</w:t>
      </w:r>
      <w:r w:rsidR="00822861">
        <w:br/>
      </w:r>
      <w:r w:rsidR="00822861">
        <w:br/>
        <w:t xml:space="preserve">Proposals are valid for 30 days and are based on the craftsman assigned to do the work. Another Proposal will be required if the craftsman is unavailable for any reason. If the craftsman’s association with </w:t>
      </w:r>
      <w:r w:rsidRPr="00C509D8">
        <w:rPr>
          <w:b/>
          <w:u w:val="single"/>
        </w:rPr>
        <w:t>Name of Your Business</w:t>
      </w:r>
      <w:r>
        <w:t xml:space="preserve"> </w:t>
      </w:r>
      <w:r w:rsidR="00822861">
        <w:t xml:space="preserve">terminates or he becomes unavailable or the Customer requests a different craftsman, either the Customer or </w:t>
      </w:r>
      <w:r w:rsidRPr="00C509D8">
        <w:rPr>
          <w:b/>
          <w:u w:val="single"/>
        </w:rPr>
        <w:t>Name of Your Business</w:t>
      </w:r>
      <w:r>
        <w:t xml:space="preserve"> </w:t>
      </w:r>
      <w:r w:rsidR="00822861">
        <w:t>may cancel the contract, and payment will be due based on the work completed.</w:t>
      </w:r>
      <w:r w:rsidR="00822861">
        <w:br/>
      </w:r>
      <w:r w:rsidR="00822861">
        <w:br/>
        <w:t>If any disputes other than nonpayment by the Customer arise and are not resolved, the Customer agrees to use binding arbitration. The prevailing party agrees to pay all collection fees, legal fees, and court costs resulting from any dispute between the parties.</w:t>
      </w:r>
      <w:r w:rsidR="00822861">
        <w:br/>
      </w:r>
      <w:r w:rsidR="00822861">
        <w:br/>
        <w:t xml:space="preserve">This warranty supersedes all other previous agreements, and advertisements, written or oral. There are no other warranty’s/guarantee’s expressed or implied and there is no liability for consequential damages of any kind. </w:t>
      </w:r>
      <w:r w:rsidR="00822861">
        <w:lastRenderedPageBreak/>
        <w:t xml:space="preserve">Any representations made by the craftsman other than those set forth on this Warranty are hereby disclaimed by </w:t>
      </w:r>
      <w:r w:rsidRPr="00C509D8">
        <w:rPr>
          <w:b/>
          <w:u w:val="single"/>
        </w:rPr>
        <w:t>Name of Your Business</w:t>
      </w:r>
      <w:r w:rsidR="00822861">
        <w:t>.</w:t>
      </w:r>
      <w:r w:rsidR="00822861">
        <w:br/>
      </w:r>
      <w:r w:rsidR="00822861">
        <w:br/>
        <w:t xml:space="preserve">Customer’s signature by job(s) authorize craftsman to begin work. Payment in full is due at completion of work authorized under the Proposal. Signature on Proposal indicates customer has inspected and accepted quality and completion of all work performed. A surcharge of $25 will </w:t>
      </w:r>
      <w:r w:rsidR="00422A9D" w:rsidRPr="00C509D8">
        <w:t>be</w:t>
      </w:r>
      <w:r w:rsidR="00422A9D">
        <w:t xml:space="preserve"> </w:t>
      </w:r>
      <w:r w:rsidR="00822861">
        <w:t xml:space="preserve">assessed on all return checks. </w:t>
      </w:r>
    </w:p>
    <w:p w14:paraId="499EF6AD" w14:textId="77777777" w:rsidR="00822861" w:rsidRDefault="00822861" w:rsidP="00822861">
      <w:pPr>
        <w:pStyle w:val="NormalWeb"/>
      </w:pPr>
      <w:r>
        <w:t> </w:t>
      </w:r>
    </w:p>
    <w:p w14:paraId="726A18FF" w14:textId="3C6730AC" w:rsidR="00822861" w:rsidRDefault="00822861" w:rsidP="00822861">
      <w:pPr>
        <w:pStyle w:val="NormalWeb"/>
      </w:pPr>
      <w:r>
        <w:t xml:space="preserve">In a commitment to provide superior services </w:t>
      </w:r>
      <w:r w:rsidR="00C509D8" w:rsidRPr="00C509D8">
        <w:rPr>
          <w:b/>
          <w:u w:val="single"/>
        </w:rPr>
        <w:t>Name of Your Business</w:t>
      </w:r>
      <w:r w:rsidR="00C509D8">
        <w:t xml:space="preserve"> </w:t>
      </w:r>
      <w:r>
        <w:t xml:space="preserve">is a Member of the </w:t>
      </w:r>
      <w:hyperlink r:id="rId4" w:tgtFrame="new" w:history="1">
        <w:r>
          <w:rPr>
            <w:rStyle w:val="Hyperlink"/>
          </w:rPr>
          <w:t>Association of Certified Handyman Professionals</w:t>
        </w:r>
      </w:hyperlink>
      <w:r>
        <w:t>.</w:t>
      </w:r>
    </w:p>
    <w:p w14:paraId="6B4DD9C8" w14:textId="77777777" w:rsidR="00822861" w:rsidRPr="00C509D8" w:rsidRDefault="00822861" w:rsidP="00822861">
      <w:pPr>
        <w:pStyle w:val="NormalWeb"/>
      </w:pPr>
      <w:r w:rsidRPr="00C509D8">
        <w:t xml:space="preserve">This agreement is non-negotiable. </w:t>
      </w:r>
    </w:p>
    <w:sectPr w:rsidR="00822861" w:rsidRPr="00C509D8" w:rsidSect="008228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861"/>
    <w:rsid w:val="000D14BE"/>
    <w:rsid w:val="00246D2B"/>
    <w:rsid w:val="00273619"/>
    <w:rsid w:val="00422A9D"/>
    <w:rsid w:val="006E5F1E"/>
    <w:rsid w:val="007A1226"/>
    <w:rsid w:val="00822861"/>
    <w:rsid w:val="009D06FB"/>
    <w:rsid w:val="00B176E4"/>
    <w:rsid w:val="00C509D8"/>
    <w:rsid w:val="00EC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5338"/>
  <w15:docId w15:val="{19B1652B-1109-48EB-99AD-2A0F957E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b/>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8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2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78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ndyman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e2base@netzero.com</cp:lastModifiedBy>
  <cp:revision>4</cp:revision>
  <dcterms:created xsi:type="dcterms:W3CDTF">2014-01-05T20:18:00Z</dcterms:created>
  <dcterms:modified xsi:type="dcterms:W3CDTF">2019-11-04T17:51:00Z</dcterms:modified>
</cp:coreProperties>
</file>